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B1D6" w14:textId="77777777" w:rsidR="00160B67" w:rsidRDefault="006446C6" w:rsidP="00160B67">
      <w:pPr>
        <w:pStyle w:val="Title"/>
        <w:jc w:val="center"/>
        <w:rPr>
          <w:sz w:val="40"/>
          <w:szCs w:val="40"/>
          <w:lang w:val="en-CA"/>
        </w:rPr>
      </w:pPr>
      <w:r w:rsidRPr="00160B67">
        <w:rPr>
          <w:sz w:val="40"/>
          <w:szCs w:val="40"/>
          <w:lang w:val="en-CA"/>
        </w:rPr>
        <w:t>Call for Applications</w:t>
      </w:r>
      <w:r w:rsidR="00E2611E" w:rsidRPr="00160B67">
        <w:rPr>
          <w:sz w:val="40"/>
          <w:szCs w:val="40"/>
          <w:lang w:val="en-CA"/>
        </w:rPr>
        <w:t xml:space="preserve">:  </w:t>
      </w:r>
    </w:p>
    <w:p w14:paraId="65A2BCB2" w14:textId="1367CEE4" w:rsidR="00E37BB2" w:rsidRPr="00160B67" w:rsidRDefault="00E2611E" w:rsidP="00160B67">
      <w:pPr>
        <w:pStyle w:val="Title"/>
        <w:jc w:val="center"/>
        <w:rPr>
          <w:sz w:val="40"/>
          <w:szCs w:val="40"/>
          <w:lang w:val="en-CA"/>
        </w:rPr>
      </w:pPr>
      <w:r w:rsidRPr="00160B67">
        <w:rPr>
          <w:sz w:val="40"/>
          <w:szCs w:val="40"/>
          <w:lang w:val="en-CA"/>
        </w:rPr>
        <w:t>Weechi-it-te-win Family Services Prevention Funding</w:t>
      </w:r>
    </w:p>
    <w:p w14:paraId="3BE6F3C2" w14:textId="7B7B2F05" w:rsidR="006446C6" w:rsidRDefault="006446C6">
      <w:pPr>
        <w:rPr>
          <w:lang w:val="en-CA"/>
        </w:rPr>
      </w:pPr>
      <w:r>
        <w:rPr>
          <w:lang w:val="en-CA"/>
        </w:rPr>
        <w:t>Weechi-it-it-</w:t>
      </w:r>
      <w:proofErr w:type="spellStart"/>
      <w:r>
        <w:rPr>
          <w:lang w:val="en-CA"/>
        </w:rPr>
        <w:t>te</w:t>
      </w:r>
      <w:proofErr w:type="spellEnd"/>
      <w:r>
        <w:rPr>
          <w:lang w:val="en-CA"/>
        </w:rPr>
        <w:t xml:space="preserve">-win Family Services is pleased to invite programs within the 9 First Nations to apply for one time prevention funding for up to </w:t>
      </w:r>
      <w:r w:rsidRPr="00160B67">
        <w:rPr>
          <w:b/>
          <w:bCs/>
          <w:lang w:val="en-CA"/>
        </w:rPr>
        <w:t>$20,000.00</w:t>
      </w:r>
      <w:r>
        <w:rPr>
          <w:lang w:val="en-CA"/>
        </w:rPr>
        <w:t xml:space="preserve">, which must be expensed within the 24-25 fiscal year. </w:t>
      </w:r>
    </w:p>
    <w:p w14:paraId="016ED1AB" w14:textId="27470892" w:rsidR="00E2611E" w:rsidRDefault="00336635">
      <w:pPr>
        <w:rPr>
          <w:lang w:val="en-CA"/>
        </w:rPr>
      </w:pPr>
      <w:r>
        <w:rPr>
          <w:lang w:val="en-CA"/>
        </w:rPr>
        <w:t>Programs within the</w:t>
      </w:r>
      <w:r w:rsidR="006446C6">
        <w:rPr>
          <w:lang w:val="en-CA"/>
        </w:rPr>
        <w:t xml:space="preserve"> nine (9) eligible First Nation</w:t>
      </w:r>
      <w:r w:rsidR="00A25178">
        <w:rPr>
          <w:lang w:val="en-CA"/>
        </w:rPr>
        <w:t>s</w:t>
      </w:r>
      <w:r w:rsidR="006446C6">
        <w:rPr>
          <w:lang w:val="en-CA"/>
        </w:rPr>
        <w:t xml:space="preserve"> includ</w:t>
      </w:r>
      <w:r w:rsidR="00A25178">
        <w:rPr>
          <w:lang w:val="en-CA"/>
        </w:rPr>
        <w:t>ing</w:t>
      </w:r>
      <w:r w:rsidR="006446C6">
        <w:rPr>
          <w:lang w:val="en-CA"/>
        </w:rPr>
        <w:t xml:space="preserve">:  Anishinaabe of </w:t>
      </w:r>
      <w:proofErr w:type="spellStart"/>
      <w:r w:rsidR="006446C6">
        <w:rPr>
          <w:lang w:val="en-CA"/>
        </w:rPr>
        <w:t>Naongashiing</w:t>
      </w:r>
      <w:proofErr w:type="spellEnd"/>
      <w:r w:rsidR="006446C6">
        <w:rPr>
          <w:lang w:val="en-CA"/>
        </w:rPr>
        <w:t xml:space="preserve">, </w:t>
      </w:r>
      <w:proofErr w:type="spellStart"/>
      <w:r w:rsidR="006446C6">
        <w:rPr>
          <w:lang w:val="en-CA"/>
        </w:rPr>
        <w:t>Mishkosiminiziibiing</w:t>
      </w:r>
      <w:proofErr w:type="spellEnd"/>
      <w:r w:rsidR="006446C6">
        <w:rPr>
          <w:lang w:val="en-CA"/>
        </w:rPr>
        <w:t xml:space="preserve">, Rainy River First Nations, </w:t>
      </w:r>
      <w:proofErr w:type="spellStart"/>
      <w:r w:rsidR="006446C6">
        <w:rPr>
          <w:lang w:val="en-CA"/>
        </w:rPr>
        <w:t>Naicatchewenin</w:t>
      </w:r>
      <w:proofErr w:type="spellEnd"/>
      <w:r w:rsidR="006446C6">
        <w:rPr>
          <w:lang w:val="en-CA"/>
        </w:rPr>
        <w:t xml:space="preserve">, </w:t>
      </w:r>
      <w:proofErr w:type="spellStart"/>
      <w:r w:rsidR="006446C6">
        <w:rPr>
          <w:lang w:val="en-CA"/>
        </w:rPr>
        <w:t>Mitaanjigamiing</w:t>
      </w:r>
      <w:proofErr w:type="spellEnd"/>
      <w:r w:rsidR="006446C6">
        <w:rPr>
          <w:lang w:val="en-CA"/>
        </w:rPr>
        <w:t xml:space="preserve">, Couchiching, </w:t>
      </w:r>
      <w:proofErr w:type="spellStart"/>
      <w:r w:rsidR="006446C6">
        <w:rPr>
          <w:lang w:val="en-CA"/>
        </w:rPr>
        <w:t>Nigigoonsiminikaaning</w:t>
      </w:r>
      <w:proofErr w:type="spellEnd"/>
      <w:r w:rsidR="006446C6">
        <w:rPr>
          <w:lang w:val="en-CA"/>
        </w:rPr>
        <w:t xml:space="preserve">, Seine River First Nation and </w:t>
      </w:r>
      <w:proofErr w:type="spellStart"/>
      <w:r w:rsidR="006446C6">
        <w:rPr>
          <w:lang w:val="en-CA"/>
        </w:rPr>
        <w:t>Gakijiwanong</w:t>
      </w:r>
      <w:proofErr w:type="spellEnd"/>
      <w:r w:rsidR="006446C6">
        <w:rPr>
          <w:lang w:val="en-CA"/>
        </w:rPr>
        <w:t xml:space="preserve"> Anishinaabe Nation.</w:t>
      </w:r>
    </w:p>
    <w:p w14:paraId="05AE7669" w14:textId="5DF33BBF" w:rsidR="00E2611E" w:rsidRPr="0009373F" w:rsidRDefault="008C1381" w:rsidP="0009373F">
      <w:pPr>
        <w:pStyle w:val="Subtitle"/>
        <w:rPr>
          <w:sz w:val="28"/>
          <w:szCs w:val="28"/>
          <w:lang w:val="en-CA"/>
        </w:rPr>
      </w:pPr>
      <w:r w:rsidRPr="0009373F">
        <w:rPr>
          <w:sz w:val="28"/>
          <w:szCs w:val="28"/>
          <w:lang w:val="en-CA"/>
        </w:rPr>
        <w:t>Background Information</w:t>
      </w:r>
    </w:p>
    <w:p w14:paraId="7E9EB3FA" w14:textId="3D13DB0A" w:rsidR="008C1381" w:rsidRDefault="008C1381">
      <w:pPr>
        <w:rPr>
          <w:lang w:val="en-CA"/>
        </w:rPr>
      </w:pPr>
      <w:r>
        <w:rPr>
          <w:lang w:val="en-CA"/>
        </w:rPr>
        <w:t>Weechi-it-</w:t>
      </w:r>
      <w:proofErr w:type="spellStart"/>
      <w:r>
        <w:rPr>
          <w:lang w:val="en-CA"/>
        </w:rPr>
        <w:t>te</w:t>
      </w:r>
      <w:proofErr w:type="spellEnd"/>
      <w:r>
        <w:rPr>
          <w:lang w:val="en-CA"/>
        </w:rPr>
        <w:t xml:space="preserve">-win Family Services is seeking First Nation programs to plan, coordinate and administrate </w:t>
      </w:r>
      <w:r w:rsidR="00D0027E">
        <w:rPr>
          <w:lang w:val="en-CA"/>
        </w:rPr>
        <w:t>community-based</w:t>
      </w:r>
      <w:r>
        <w:rPr>
          <w:lang w:val="en-CA"/>
        </w:rPr>
        <w:t xml:space="preserve"> prevention pro</w:t>
      </w:r>
      <w:r w:rsidR="00B45250">
        <w:rPr>
          <w:lang w:val="en-CA"/>
        </w:rPr>
        <w:t>jects</w:t>
      </w:r>
      <w:r>
        <w:rPr>
          <w:lang w:val="en-CA"/>
        </w:rPr>
        <w:t xml:space="preserve"> </w:t>
      </w:r>
      <w:r w:rsidR="00580E6B">
        <w:rPr>
          <w:lang w:val="en-CA"/>
        </w:rPr>
        <w:t>geared toward youth and their families living both on and off reserve.</w:t>
      </w:r>
    </w:p>
    <w:p w14:paraId="65FBA628" w14:textId="77E4A58B" w:rsidR="000F427A" w:rsidRDefault="000F427A">
      <w:pPr>
        <w:rPr>
          <w:lang w:val="en-CA"/>
        </w:rPr>
      </w:pPr>
      <w:r>
        <w:rPr>
          <w:lang w:val="en-CA"/>
        </w:rPr>
        <w:t>This funding was made available through Indigenous Services Canada for the exclusive purpose of providing prevention programming for First Nation</w:t>
      </w:r>
      <w:r w:rsidR="00EB4EA2">
        <w:rPr>
          <w:lang w:val="en-CA"/>
        </w:rPr>
        <w:t xml:space="preserve"> children, youth and their families.</w:t>
      </w:r>
    </w:p>
    <w:p w14:paraId="7BC3BF63" w14:textId="21274419" w:rsidR="00E507BA" w:rsidRDefault="00E507BA">
      <w:pPr>
        <w:rPr>
          <w:lang w:val="en-CA"/>
        </w:rPr>
      </w:pPr>
      <w:r>
        <w:rPr>
          <w:lang w:val="en-CA"/>
        </w:rPr>
        <w:t>Weechi-it-</w:t>
      </w:r>
      <w:proofErr w:type="spellStart"/>
      <w:r>
        <w:rPr>
          <w:lang w:val="en-CA"/>
        </w:rPr>
        <w:t>te</w:t>
      </w:r>
      <w:proofErr w:type="spellEnd"/>
      <w:r>
        <w:rPr>
          <w:lang w:val="en-CA"/>
        </w:rPr>
        <w:t>-win Family Services believes that the First Nation</w:t>
      </w:r>
      <w:r w:rsidR="00F1397E">
        <w:rPr>
          <w:lang w:val="en-CA"/>
        </w:rPr>
        <w:t xml:space="preserve"> Communities and the established programs within </w:t>
      </w:r>
      <w:r w:rsidR="00105A51">
        <w:rPr>
          <w:lang w:val="en-CA"/>
        </w:rPr>
        <w:t>can best de</w:t>
      </w:r>
      <w:r w:rsidR="00841475">
        <w:rPr>
          <w:lang w:val="en-CA"/>
        </w:rPr>
        <w:t xml:space="preserve">sign and deliver prevention programming for their respective communities. </w:t>
      </w:r>
    </w:p>
    <w:p w14:paraId="0914D9CE" w14:textId="219B2E60" w:rsidR="00D0027E" w:rsidRDefault="00D0027E">
      <w:pPr>
        <w:rPr>
          <w:lang w:val="en-CA"/>
        </w:rPr>
      </w:pPr>
      <w:r>
        <w:rPr>
          <w:lang w:val="en-CA"/>
        </w:rPr>
        <w:t xml:space="preserve">A total of </w:t>
      </w:r>
      <w:r w:rsidRPr="00880D0E">
        <w:rPr>
          <w:b/>
          <w:bCs/>
          <w:lang w:val="en-CA"/>
        </w:rPr>
        <w:t>9 applications</w:t>
      </w:r>
      <w:r>
        <w:rPr>
          <w:lang w:val="en-CA"/>
        </w:rPr>
        <w:t xml:space="preserve"> will be approved. </w:t>
      </w:r>
    </w:p>
    <w:p w14:paraId="36DA987C" w14:textId="339579C8" w:rsidR="00A46990" w:rsidRPr="0009373F" w:rsidRDefault="00A46990" w:rsidP="0009373F">
      <w:pPr>
        <w:pStyle w:val="Subtitle"/>
        <w:rPr>
          <w:sz w:val="28"/>
          <w:szCs w:val="28"/>
          <w:lang w:val="en-CA"/>
        </w:rPr>
      </w:pPr>
      <w:r w:rsidRPr="0009373F">
        <w:rPr>
          <w:sz w:val="28"/>
          <w:szCs w:val="28"/>
          <w:lang w:val="en-CA"/>
        </w:rPr>
        <w:t>Project Goals and Objecti</w:t>
      </w:r>
      <w:r w:rsidR="00385044" w:rsidRPr="0009373F">
        <w:rPr>
          <w:sz w:val="28"/>
          <w:szCs w:val="28"/>
          <w:lang w:val="en-CA"/>
        </w:rPr>
        <w:t>ves</w:t>
      </w:r>
    </w:p>
    <w:p w14:paraId="1B8A74C1" w14:textId="7AE2AA98" w:rsidR="00F90A4E" w:rsidRDefault="00385044">
      <w:pPr>
        <w:rPr>
          <w:lang w:val="en-CA"/>
        </w:rPr>
      </w:pPr>
      <w:r>
        <w:rPr>
          <w:lang w:val="en-CA"/>
        </w:rPr>
        <w:t xml:space="preserve">This funding can be utilized </w:t>
      </w:r>
      <w:r w:rsidR="005445CF">
        <w:rPr>
          <w:lang w:val="en-CA"/>
        </w:rPr>
        <w:t>by</w:t>
      </w:r>
      <w:r>
        <w:rPr>
          <w:lang w:val="en-CA"/>
        </w:rPr>
        <w:t xml:space="preserve"> </w:t>
      </w:r>
      <w:r w:rsidR="005445CF">
        <w:rPr>
          <w:lang w:val="en-CA"/>
        </w:rPr>
        <w:t>First Nation</w:t>
      </w:r>
      <w:r>
        <w:rPr>
          <w:lang w:val="en-CA"/>
        </w:rPr>
        <w:t xml:space="preserve"> program</w:t>
      </w:r>
      <w:r w:rsidR="005445CF">
        <w:rPr>
          <w:lang w:val="en-CA"/>
        </w:rPr>
        <w:t>s</w:t>
      </w:r>
      <w:r>
        <w:rPr>
          <w:lang w:val="en-CA"/>
        </w:rPr>
        <w:t xml:space="preserve"> that seek</w:t>
      </w:r>
      <w:r w:rsidR="005445CF">
        <w:rPr>
          <w:lang w:val="en-CA"/>
        </w:rPr>
        <w:t xml:space="preserve"> </w:t>
      </w:r>
      <w:r>
        <w:rPr>
          <w:lang w:val="en-CA"/>
        </w:rPr>
        <w:t>to</w:t>
      </w:r>
      <w:r w:rsidR="00F90A4E">
        <w:rPr>
          <w:lang w:val="en-CA"/>
        </w:rPr>
        <w:t>:</w:t>
      </w:r>
    </w:p>
    <w:p w14:paraId="718AD9C9" w14:textId="392D096C" w:rsidR="00F90A4E" w:rsidRPr="00EB4EA2" w:rsidRDefault="00F90A4E" w:rsidP="00EB4EA2">
      <w:pPr>
        <w:pStyle w:val="ListParagraph"/>
        <w:numPr>
          <w:ilvl w:val="0"/>
          <w:numId w:val="3"/>
        </w:numPr>
        <w:rPr>
          <w:lang w:val="en-CA"/>
        </w:rPr>
      </w:pPr>
      <w:r w:rsidRPr="00EB4EA2">
        <w:rPr>
          <w:lang w:val="en-CA"/>
        </w:rPr>
        <w:t xml:space="preserve">Provide equal access </w:t>
      </w:r>
      <w:r w:rsidR="000C1461" w:rsidRPr="00EB4EA2">
        <w:rPr>
          <w:lang w:val="en-CA"/>
        </w:rPr>
        <w:t>for</w:t>
      </w:r>
      <w:r w:rsidRPr="00EB4EA2">
        <w:rPr>
          <w:lang w:val="en-CA"/>
        </w:rPr>
        <w:t xml:space="preserve"> </w:t>
      </w:r>
      <w:r w:rsidR="000C1461" w:rsidRPr="00EB4EA2">
        <w:rPr>
          <w:lang w:val="en-CA"/>
        </w:rPr>
        <w:t>prevention pr</w:t>
      </w:r>
      <w:r w:rsidR="00C33910" w:rsidRPr="00EB4EA2">
        <w:rPr>
          <w:lang w:val="en-CA"/>
        </w:rPr>
        <w:t>o</w:t>
      </w:r>
      <w:r w:rsidR="00AA2723">
        <w:rPr>
          <w:lang w:val="en-CA"/>
        </w:rPr>
        <w:t>gramming</w:t>
      </w:r>
      <w:r w:rsidR="00C33910" w:rsidRPr="00EB4EA2">
        <w:rPr>
          <w:lang w:val="en-CA"/>
        </w:rPr>
        <w:t xml:space="preserve"> </w:t>
      </w:r>
      <w:r w:rsidR="000C1461" w:rsidRPr="00EB4EA2">
        <w:rPr>
          <w:lang w:val="en-CA"/>
        </w:rPr>
        <w:t>to</w:t>
      </w:r>
      <w:r w:rsidRPr="00EB4EA2">
        <w:rPr>
          <w:lang w:val="en-CA"/>
        </w:rPr>
        <w:t xml:space="preserve"> both on and off reserve members</w:t>
      </w:r>
    </w:p>
    <w:p w14:paraId="52B9AF18" w14:textId="257C3F2E" w:rsidR="00F90A4E" w:rsidRPr="00EB4EA2" w:rsidRDefault="00D349D5" w:rsidP="00EB4EA2">
      <w:pPr>
        <w:pStyle w:val="ListParagraph"/>
        <w:numPr>
          <w:ilvl w:val="0"/>
          <w:numId w:val="3"/>
        </w:numPr>
        <w:rPr>
          <w:lang w:val="en-CA"/>
        </w:rPr>
      </w:pPr>
      <w:r w:rsidRPr="00EB4EA2">
        <w:rPr>
          <w:lang w:val="en-CA"/>
        </w:rPr>
        <w:t xml:space="preserve">Strengthen families either through Anishinaabe </w:t>
      </w:r>
      <w:r w:rsidR="00C922F8" w:rsidRPr="00EB4EA2">
        <w:rPr>
          <w:lang w:val="en-CA"/>
        </w:rPr>
        <w:t>or western</w:t>
      </w:r>
      <w:r w:rsidR="005445CF" w:rsidRPr="00EB4EA2">
        <w:rPr>
          <w:lang w:val="en-CA"/>
        </w:rPr>
        <w:t xml:space="preserve"> contemporary</w:t>
      </w:r>
      <w:r w:rsidR="00C922F8" w:rsidRPr="00EB4EA2">
        <w:rPr>
          <w:lang w:val="en-CA"/>
        </w:rPr>
        <w:t xml:space="preserve"> methods of knowledge </w:t>
      </w:r>
      <w:r w:rsidR="00EA39A8" w:rsidRPr="00EB4EA2">
        <w:rPr>
          <w:lang w:val="en-CA"/>
        </w:rPr>
        <w:t>and/or practices.</w:t>
      </w:r>
    </w:p>
    <w:p w14:paraId="72F06E52" w14:textId="16324A61" w:rsidR="00385044" w:rsidRPr="00EB4EA2" w:rsidRDefault="00EA39A8" w:rsidP="00EB4EA2">
      <w:pPr>
        <w:pStyle w:val="ListParagraph"/>
        <w:numPr>
          <w:ilvl w:val="0"/>
          <w:numId w:val="3"/>
        </w:numPr>
        <w:rPr>
          <w:lang w:val="en-CA"/>
        </w:rPr>
      </w:pPr>
      <w:r w:rsidRPr="00EB4EA2">
        <w:rPr>
          <w:lang w:val="en-CA"/>
        </w:rPr>
        <w:t>I</w:t>
      </w:r>
      <w:r w:rsidR="001C5E27" w:rsidRPr="00EB4EA2">
        <w:rPr>
          <w:lang w:val="en-CA"/>
        </w:rPr>
        <w:t>ncrease resilience in children and families</w:t>
      </w:r>
      <w:r w:rsidRPr="00EB4EA2">
        <w:rPr>
          <w:lang w:val="en-CA"/>
        </w:rPr>
        <w:t xml:space="preserve"> by providing </w:t>
      </w:r>
      <w:r w:rsidR="001F0581" w:rsidRPr="00EB4EA2">
        <w:rPr>
          <w:lang w:val="en-CA"/>
        </w:rPr>
        <w:t xml:space="preserve">knowledge and support through Anishinaabe and/or western contemporary methods. </w:t>
      </w:r>
    </w:p>
    <w:p w14:paraId="6C506B00" w14:textId="16FD8209" w:rsidR="001926F2" w:rsidRDefault="001926F2" w:rsidP="00EB4EA2">
      <w:pPr>
        <w:pStyle w:val="ListParagraph"/>
        <w:numPr>
          <w:ilvl w:val="0"/>
          <w:numId w:val="3"/>
        </w:numPr>
        <w:rPr>
          <w:lang w:val="en-CA"/>
        </w:rPr>
      </w:pPr>
      <w:r w:rsidRPr="00EB4EA2">
        <w:rPr>
          <w:lang w:val="en-CA"/>
        </w:rPr>
        <w:t>Support children</w:t>
      </w:r>
      <w:r w:rsidR="000E540E">
        <w:rPr>
          <w:lang w:val="en-CA"/>
        </w:rPr>
        <w:t xml:space="preserve"> and </w:t>
      </w:r>
      <w:r w:rsidRPr="00EB4EA2">
        <w:rPr>
          <w:lang w:val="en-CA"/>
        </w:rPr>
        <w:t xml:space="preserve">youth, </w:t>
      </w:r>
      <w:r w:rsidR="007E0C20" w:rsidRPr="00EB4EA2">
        <w:rPr>
          <w:lang w:val="en-CA"/>
        </w:rPr>
        <w:t>to walk a path of</w:t>
      </w:r>
      <w:r w:rsidR="0052267E" w:rsidRPr="00EB4EA2">
        <w:rPr>
          <w:lang w:val="en-CA"/>
        </w:rPr>
        <w:t xml:space="preserve"> good health and wellness</w:t>
      </w:r>
      <w:r w:rsidR="009A692D" w:rsidRPr="00EB4EA2">
        <w:rPr>
          <w:lang w:val="en-CA"/>
        </w:rPr>
        <w:t xml:space="preserve"> – </w:t>
      </w:r>
      <w:proofErr w:type="spellStart"/>
      <w:r w:rsidR="009A692D" w:rsidRPr="00EB4EA2">
        <w:rPr>
          <w:lang w:val="en-CA"/>
        </w:rPr>
        <w:t>mino</w:t>
      </w:r>
      <w:proofErr w:type="spellEnd"/>
      <w:r w:rsidR="009A692D" w:rsidRPr="00EB4EA2">
        <w:rPr>
          <w:lang w:val="en-CA"/>
        </w:rPr>
        <w:t xml:space="preserve"> </w:t>
      </w:r>
      <w:proofErr w:type="spellStart"/>
      <w:r w:rsidR="009A692D" w:rsidRPr="00EB4EA2">
        <w:rPr>
          <w:lang w:val="en-CA"/>
        </w:rPr>
        <w:t>bimaatiziwin</w:t>
      </w:r>
      <w:proofErr w:type="spellEnd"/>
      <w:r w:rsidR="009A692D" w:rsidRPr="00EB4EA2">
        <w:rPr>
          <w:lang w:val="en-CA"/>
        </w:rPr>
        <w:t>.</w:t>
      </w:r>
    </w:p>
    <w:p w14:paraId="0F340016" w14:textId="77777777" w:rsidR="007C4725" w:rsidRDefault="007C4725" w:rsidP="004F16AB">
      <w:pPr>
        <w:pStyle w:val="ListParagraph"/>
        <w:rPr>
          <w:lang w:val="en-CA"/>
        </w:rPr>
      </w:pPr>
    </w:p>
    <w:p w14:paraId="16C34128" w14:textId="77777777" w:rsidR="004F16AB" w:rsidRPr="00EB4EA2" w:rsidRDefault="004F16AB" w:rsidP="004F16AB">
      <w:pPr>
        <w:pStyle w:val="ListParagraph"/>
        <w:rPr>
          <w:lang w:val="en-CA"/>
        </w:rPr>
      </w:pPr>
    </w:p>
    <w:p w14:paraId="20714BAD" w14:textId="730DDBA2" w:rsidR="004F16AB" w:rsidRPr="004F16AB" w:rsidRDefault="00C33910" w:rsidP="004F16AB">
      <w:pPr>
        <w:pStyle w:val="Subtitle"/>
        <w:rPr>
          <w:sz w:val="28"/>
          <w:szCs w:val="28"/>
          <w:lang w:val="en-CA"/>
        </w:rPr>
      </w:pPr>
      <w:r w:rsidRPr="004F16AB">
        <w:rPr>
          <w:sz w:val="28"/>
          <w:szCs w:val="28"/>
          <w:lang w:val="en-CA"/>
        </w:rPr>
        <w:lastRenderedPageBreak/>
        <w:t>Project Timeline</w:t>
      </w:r>
      <w:r w:rsidR="004F16AB" w:rsidRPr="004F16AB">
        <w:rPr>
          <w:sz w:val="28"/>
          <w:szCs w:val="28"/>
          <w:lang w:val="en-CA"/>
        </w:rPr>
        <w:t>s</w:t>
      </w:r>
      <w:r w:rsidRPr="004F16AB">
        <w:rPr>
          <w:sz w:val="28"/>
          <w:szCs w:val="28"/>
          <w:lang w:val="en-CA"/>
        </w:rPr>
        <w:t xml:space="preserve"> </w:t>
      </w:r>
    </w:p>
    <w:p w14:paraId="2359C605" w14:textId="17BCDF72" w:rsidR="00654176" w:rsidRDefault="00654176">
      <w:pPr>
        <w:rPr>
          <w:lang w:val="en-CA"/>
        </w:rPr>
      </w:pPr>
      <w:r>
        <w:rPr>
          <w:lang w:val="en-CA"/>
        </w:rPr>
        <w:t xml:space="preserve">All successful applicants are obligated to adhere to the </w:t>
      </w:r>
      <w:r w:rsidR="00124265">
        <w:rPr>
          <w:lang w:val="en-CA"/>
        </w:rPr>
        <w:t xml:space="preserve">programming </w:t>
      </w:r>
      <w:r>
        <w:rPr>
          <w:lang w:val="en-CA"/>
        </w:rPr>
        <w:t xml:space="preserve">timelines outlined in </w:t>
      </w:r>
      <w:r w:rsidR="00124265">
        <w:rPr>
          <w:lang w:val="en-CA"/>
        </w:rPr>
        <w:t>their applications.</w:t>
      </w:r>
    </w:p>
    <w:p w14:paraId="07783724" w14:textId="00E31999" w:rsidR="008F291A" w:rsidRDefault="004F16AB">
      <w:pPr>
        <w:rPr>
          <w:lang w:val="en-CA"/>
        </w:rPr>
      </w:pPr>
      <w:r>
        <w:rPr>
          <w:lang w:val="en-CA"/>
        </w:rPr>
        <w:t>A</w:t>
      </w:r>
      <w:r w:rsidR="00C33910">
        <w:rPr>
          <w:lang w:val="en-CA"/>
        </w:rPr>
        <w:t xml:space="preserve">ll </w:t>
      </w:r>
      <w:r>
        <w:rPr>
          <w:lang w:val="en-CA"/>
        </w:rPr>
        <w:t>P</w:t>
      </w:r>
      <w:r w:rsidR="00C33910">
        <w:rPr>
          <w:lang w:val="en-CA"/>
        </w:rPr>
        <w:t xml:space="preserve">revention projects must be completed by </w:t>
      </w:r>
      <w:r w:rsidR="00C33910" w:rsidRPr="00124265">
        <w:rPr>
          <w:b/>
          <w:bCs/>
          <w:lang w:val="en-CA"/>
        </w:rPr>
        <w:t xml:space="preserve">March 15, </w:t>
      </w:r>
      <w:r w:rsidR="00DE0633" w:rsidRPr="00124265">
        <w:rPr>
          <w:b/>
          <w:bCs/>
          <w:lang w:val="en-CA"/>
        </w:rPr>
        <w:t>2025.</w:t>
      </w:r>
      <w:r w:rsidR="00DE0633">
        <w:rPr>
          <w:lang w:val="en-CA"/>
        </w:rPr>
        <w:t xml:space="preserve">  </w:t>
      </w:r>
    </w:p>
    <w:p w14:paraId="523A1A8D" w14:textId="7F490FEC" w:rsidR="006E303A" w:rsidRDefault="00DE0633">
      <w:pPr>
        <w:rPr>
          <w:lang w:val="en-CA"/>
        </w:rPr>
      </w:pPr>
      <w:r w:rsidRPr="00124265">
        <w:rPr>
          <w:b/>
          <w:bCs/>
          <w:lang w:val="en-CA"/>
        </w:rPr>
        <w:t>Final Project Reports</w:t>
      </w:r>
      <w:r>
        <w:rPr>
          <w:lang w:val="en-CA"/>
        </w:rPr>
        <w:t xml:space="preserve">:  Financial statement and </w:t>
      </w:r>
      <w:r w:rsidR="002B5CB6">
        <w:rPr>
          <w:lang w:val="en-CA"/>
        </w:rPr>
        <w:t xml:space="preserve">Reporting template </w:t>
      </w:r>
      <w:r w:rsidR="002B5CB6" w:rsidRPr="00124265">
        <w:rPr>
          <w:b/>
          <w:bCs/>
          <w:lang w:val="en-CA"/>
        </w:rPr>
        <w:t>due by March 28, 2025</w:t>
      </w:r>
      <w:r w:rsidR="002B5CB6">
        <w:rPr>
          <w:lang w:val="en-CA"/>
        </w:rPr>
        <w:t xml:space="preserve">.  There will be a 10% hold back of funding until all necessary reports are received. </w:t>
      </w:r>
    </w:p>
    <w:p w14:paraId="3AFD7924" w14:textId="30856348" w:rsidR="006E303A" w:rsidRPr="00124265" w:rsidRDefault="006E303A" w:rsidP="00124265">
      <w:pPr>
        <w:pStyle w:val="Subtitle"/>
        <w:rPr>
          <w:sz w:val="28"/>
          <w:szCs w:val="28"/>
          <w:lang w:val="en-CA"/>
        </w:rPr>
      </w:pPr>
      <w:r w:rsidRPr="00124265">
        <w:rPr>
          <w:sz w:val="28"/>
          <w:szCs w:val="28"/>
          <w:lang w:val="en-CA"/>
        </w:rPr>
        <w:t>Application Submission</w:t>
      </w:r>
    </w:p>
    <w:p w14:paraId="6FF8F6CC" w14:textId="2DDBFA12" w:rsidR="006E303A" w:rsidRDefault="006E303A">
      <w:pPr>
        <w:rPr>
          <w:lang w:val="en-CA"/>
        </w:rPr>
      </w:pPr>
      <w:r>
        <w:rPr>
          <w:lang w:val="en-CA"/>
        </w:rPr>
        <w:t>Applications can be downloaded at the following link</w:t>
      </w:r>
      <w:r w:rsidR="004A404B">
        <w:rPr>
          <w:lang w:val="en-CA"/>
        </w:rPr>
        <w:t xml:space="preserve">:  </w:t>
      </w:r>
      <w:hyperlink r:id="rId7" w:history="1">
        <w:r w:rsidR="004A404B" w:rsidRPr="00CF0B87">
          <w:rPr>
            <w:rStyle w:val="Hyperlink"/>
            <w:lang w:val="en-CA"/>
          </w:rPr>
          <w:t>https://www.weechi.ca/director-of-nanaandawewenin</w:t>
        </w:r>
      </w:hyperlink>
    </w:p>
    <w:p w14:paraId="0571BF9B" w14:textId="2CC8AE62" w:rsidR="004A404B" w:rsidRDefault="003873D8">
      <w:pPr>
        <w:rPr>
          <w:lang w:val="en-CA"/>
        </w:rPr>
      </w:pPr>
      <w:r>
        <w:rPr>
          <w:lang w:val="en-CA"/>
        </w:rPr>
        <w:t>Applications can be submitted via email, fax, or hand delivery</w:t>
      </w:r>
    </w:p>
    <w:p w14:paraId="2D0B3447" w14:textId="49ACE2C3" w:rsidR="003873D8" w:rsidRPr="00BF74CE" w:rsidRDefault="005935DB">
      <w:pPr>
        <w:rPr>
          <w:b/>
          <w:bCs/>
          <w:lang w:val="en-CA"/>
        </w:rPr>
      </w:pPr>
      <w:r>
        <w:rPr>
          <w:lang w:val="en-CA"/>
        </w:rPr>
        <w:t xml:space="preserve">Email: </w:t>
      </w:r>
      <w:hyperlink r:id="rId8" w:history="1">
        <w:r w:rsidRPr="00BF74CE">
          <w:rPr>
            <w:rStyle w:val="Hyperlink"/>
            <w:b/>
            <w:bCs/>
            <w:lang w:val="en-CA"/>
          </w:rPr>
          <w:t>shannon.blight@weechi.ca</w:t>
        </w:r>
      </w:hyperlink>
    </w:p>
    <w:p w14:paraId="0213CCC2" w14:textId="0866CDAC" w:rsidR="005935DB" w:rsidRPr="00BF74CE" w:rsidRDefault="005935DB">
      <w:pPr>
        <w:rPr>
          <w:b/>
          <w:bCs/>
          <w:lang w:val="en-CA"/>
        </w:rPr>
      </w:pPr>
      <w:r>
        <w:rPr>
          <w:lang w:val="en-CA"/>
        </w:rPr>
        <w:t xml:space="preserve">Fax: </w:t>
      </w:r>
      <w:r w:rsidRPr="00BF74CE">
        <w:rPr>
          <w:b/>
          <w:bCs/>
          <w:lang w:val="en-CA"/>
        </w:rPr>
        <w:t>807-274-8435</w:t>
      </w:r>
    </w:p>
    <w:p w14:paraId="1D99617B" w14:textId="77777777" w:rsidR="00F8798F" w:rsidRDefault="00C040B3" w:rsidP="00F8798F">
      <w:pPr>
        <w:spacing w:after="0"/>
        <w:rPr>
          <w:lang w:val="en-CA"/>
        </w:rPr>
      </w:pPr>
      <w:r>
        <w:rPr>
          <w:lang w:val="en-CA"/>
        </w:rPr>
        <w:t xml:space="preserve">Hand Delivery:  </w:t>
      </w:r>
      <w:r w:rsidRPr="00BF74CE">
        <w:rPr>
          <w:b/>
          <w:bCs/>
          <w:lang w:val="en-CA"/>
        </w:rPr>
        <w:t xml:space="preserve">WFS Reception, </w:t>
      </w:r>
      <w:proofErr w:type="spellStart"/>
      <w:r w:rsidRPr="00BF74CE">
        <w:rPr>
          <w:b/>
          <w:bCs/>
          <w:lang w:val="en-CA"/>
        </w:rPr>
        <w:t>Nanicost</w:t>
      </w:r>
      <w:proofErr w:type="spellEnd"/>
      <w:r w:rsidRPr="00BF74CE">
        <w:rPr>
          <w:b/>
          <w:bCs/>
          <w:lang w:val="en-CA"/>
        </w:rPr>
        <w:t xml:space="preserve"> Complex, Agency 1 Territory</w:t>
      </w:r>
    </w:p>
    <w:p w14:paraId="62BC6EBE" w14:textId="5E953830" w:rsidR="00F8798F" w:rsidRPr="0075322C" w:rsidRDefault="008E5EBE" w:rsidP="00F8798F">
      <w:pPr>
        <w:pStyle w:val="Subtitle"/>
        <w:spacing w:after="0" w:line="240" w:lineRule="auto"/>
        <w:rPr>
          <w:sz w:val="28"/>
          <w:szCs w:val="28"/>
          <w:lang w:val="en-CA"/>
        </w:rPr>
      </w:pPr>
      <w:r>
        <w:rPr>
          <w:lang w:val="en-CA"/>
        </w:rPr>
        <w:br/>
      </w:r>
      <w:r w:rsidR="00F8798F" w:rsidRPr="0075322C">
        <w:rPr>
          <w:sz w:val="28"/>
          <w:szCs w:val="28"/>
          <w:lang w:val="en-CA"/>
        </w:rPr>
        <w:t>Application Selection and Approval</w:t>
      </w:r>
    </w:p>
    <w:p w14:paraId="05742126" w14:textId="77777777" w:rsidR="0075322C" w:rsidRPr="0075322C" w:rsidRDefault="0075322C" w:rsidP="0075322C">
      <w:pPr>
        <w:rPr>
          <w:lang w:val="en-CA"/>
        </w:rPr>
      </w:pPr>
    </w:p>
    <w:p w14:paraId="71F15765" w14:textId="77777777" w:rsidR="00F8798F" w:rsidRPr="001858A6" w:rsidRDefault="00F8798F" w:rsidP="00F8798F">
      <w:pPr>
        <w:rPr>
          <w:color w:val="C00000"/>
          <w:lang w:val="en-CA"/>
        </w:rPr>
      </w:pPr>
      <w:r w:rsidRPr="004F16AB">
        <w:rPr>
          <w:b/>
          <w:bCs/>
          <w:lang w:val="en-CA"/>
        </w:rPr>
        <w:t>Application Due Date</w:t>
      </w:r>
      <w:r>
        <w:rPr>
          <w:lang w:val="en-CA"/>
        </w:rPr>
        <w:t xml:space="preserve">:  </w:t>
      </w:r>
      <w:r w:rsidRPr="001858A6">
        <w:rPr>
          <w:b/>
          <w:bCs/>
          <w:color w:val="C00000"/>
          <w:u w:val="single"/>
          <w:lang w:val="en-CA"/>
        </w:rPr>
        <w:t>November 8, 2024 – 4:00 p.m</w:t>
      </w:r>
      <w:r w:rsidRPr="001858A6">
        <w:rPr>
          <w:color w:val="C00000"/>
          <w:lang w:val="en-CA"/>
        </w:rPr>
        <w:t>.</w:t>
      </w:r>
    </w:p>
    <w:p w14:paraId="52B2BEDE" w14:textId="77777777" w:rsidR="00F8798F" w:rsidRDefault="00F8798F" w:rsidP="00F8798F">
      <w:pPr>
        <w:rPr>
          <w:lang w:val="en-CA"/>
        </w:rPr>
      </w:pPr>
      <w:r w:rsidRPr="004F16AB">
        <w:rPr>
          <w:b/>
          <w:bCs/>
          <w:lang w:val="en-CA"/>
        </w:rPr>
        <w:t>Application Selection</w:t>
      </w:r>
      <w:r>
        <w:rPr>
          <w:lang w:val="en-CA"/>
        </w:rPr>
        <w:t>:  Applications will be selected based on the following criteria</w:t>
      </w:r>
    </w:p>
    <w:p w14:paraId="2E512A2F" w14:textId="77777777" w:rsidR="00F8798F" w:rsidRPr="004F16AB" w:rsidRDefault="00F8798F" w:rsidP="00F8798F">
      <w:pPr>
        <w:pStyle w:val="ListParagraph"/>
        <w:numPr>
          <w:ilvl w:val="0"/>
          <w:numId w:val="4"/>
        </w:numPr>
        <w:rPr>
          <w:lang w:val="en-CA"/>
        </w:rPr>
      </w:pPr>
      <w:r w:rsidRPr="004F16AB">
        <w:rPr>
          <w:lang w:val="en-CA"/>
        </w:rPr>
        <w:t>Must be a program within one of the nine (9) identified First Nations</w:t>
      </w:r>
    </w:p>
    <w:p w14:paraId="7ACC1740" w14:textId="18B2FAD3" w:rsidR="00F8798F" w:rsidRPr="004F16AB" w:rsidRDefault="00F8798F" w:rsidP="00F8798F">
      <w:pPr>
        <w:pStyle w:val="ListParagraph"/>
        <w:numPr>
          <w:ilvl w:val="0"/>
          <w:numId w:val="4"/>
        </w:numPr>
        <w:rPr>
          <w:lang w:val="en-CA"/>
        </w:rPr>
      </w:pPr>
      <w:r w:rsidRPr="004F16AB">
        <w:rPr>
          <w:lang w:val="en-CA"/>
        </w:rPr>
        <w:t>Workplan and objectives demonstrate inclusivity of on and off reserve members</w:t>
      </w:r>
    </w:p>
    <w:p w14:paraId="02A4EBB6" w14:textId="77777777" w:rsidR="00F8798F" w:rsidRPr="004F16AB" w:rsidRDefault="00F8798F" w:rsidP="00F8798F">
      <w:pPr>
        <w:pStyle w:val="ListParagraph"/>
        <w:numPr>
          <w:ilvl w:val="0"/>
          <w:numId w:val="4"/>
        </w:numPr>
        <w:rPr>
          <w:lang w:val="en-CA"/>
        </w:rPr>
      </w:pPr>
      <w:r w:rsidRPr="004F16AB">
        <w:rPr>
          <w:lang w:val="en-CA"/>
        </w:rPr>
        <w:t>Project activities and deliverables are group based and focused on prevention programs for children, youth and families.</w:t>
      </w:r>
    </w:p>
    <w:p w14:paraId="0BF36988" w14:textId="77777777" w:rsidR="00F8798F" w:rsidRPr="004F16AB" w:rsidRDefault="00F8798F" w:rsidP="00F8798F">
      <w:pPr>
        <w:pStyle w:val="ListParagraph"/>
        <w:numPr>
          <w:ilvl w:val="0"/>
          <w:numId w:val="4"/>
        </w:numPr>
        <w:rPr>
          <w:lang w:val="en-CA"/>
        </w:rPr>
      </w:pPr>
      <w:r w:rsidRPr="004F16AB">
        <w:rPr>
          <w:lang w:val="en-CA"/>
        </w:rPr>
        <w:t xml:space="preserve">Project outlines a sufficient evaluation process which includes statistical data and participant feedback.  </w:t>
      </w:r>
    </w:p>
    <w:p w14:paraId="142433AB" w14:textId="77777777" w:rsidR="00F8798F" w:rsidRDefault="00F8798F" w:rsidP="00F8798F">
      <w:pPr>
        <w:pStyle w:val="ListParagraph"/>
        <w:numPr>
          <w:ilvl w:val="0"/>
          <w:numId w:val="4"/>
        </w:numPr>
        <w:rPr>
          <w:lang w:val="en-CA"/>
        </w:rPr>
      </w:pPr>
      <w:r w:rsidRPr="004F16AB">
        <w:rPr>
          <w:lang w:val="en-CA"/>
        </w:rPr>
        <w:t>Project does not exceed $20,000.00</w:t>
      </w:r>
    </w:p>
    <w:p w14:paraId="4BDEE680" w14:textId="1AE36FB5" w:rsidR="00F8798F" w:rsidRPr="004F16AB" w:rsidRDefault="00F8798F" w:rsidP="00F8798F">
      <w:pPr>
        <w:pStyle w:val="ListParagraph"/>
        <w:numPr>
          <w:ilvl w:val="0"/>
          <w:numId w:val="4"/>
        </w:numPr>
        <w:rPr>
          <w:lang w:val="en-CA"/>
        </w:rPr>
      </w:pPr>
      <w:r w:rsidRPr="004F16AB">
        <w:rPr>
          <w:lang w:val="en-CA"/>
        </w:rPr>
        <w:t xml:space="preserve">Workplan demonstrates activities </w:t>
      </w:r>
      <w:r w:rsidR="00747F1B">
        <w:rPr>
          <w:lang w:val="en-CA"/>
        </w:rPr>
        <w:t>that</w:t>
      </w:r>
      <w:r w:rsidRPr="004F16AB">
        <w:rPr>
          <w:lang w:val="en-CA"/>
        </w:rPr>
        <w:t xml:space="preserve"> can be achieved by March 15, 2025.</w:t>
      </w:r>
    </w:p>
    <w:p w14:paraId="413DA0B8" w14:textId="77777777" w:rsidR="00F8798F" w:rsidRDefault="00F8798F" w:rsidP="00F8798F">
      <w:pPr>
        <w:rPr>
          <w:lang w:val="en-CA"/>
        </w:rPr>
      </w:pPr>
      <w:r w:rsidRPr="004F16AB">
        <w:rPr>
          <w:b/>
          <w:bCs/>
          <w:lang w:val="en-CA"/>
        </w:rPr>
        <w:t>Notification to Successful Applicants</w:t>
      </w:r>
      <w:r>
        <w:rPr>
          <w:lang w:val="en-CA"/>
        </w:rPr>
        <w:t>:  November 12, 2024</w:t>
      </w:r>
    </w:p>
    <w:p w14:paraId="7C210E43" w14:textId="744B7753" w:rsidR="006446C6" w:rsidRDefault="006446C6">
      <w:pPr>
        <w:rPr>
          <w:lang w:val="en-CA"/>
        </w:rPr>
      </w:pPr>
    </w:p>
    <w:p w14:paraId="305B36AE" w14:textId="77777777" w:rsidR="006446C6" w:rsidRPr="006446C6" w:rsidRDefault="006446C6">
      <w:pPr>
        <w:rPr>
          <w:lang w:val="en-CA"/>
        </w:rPr>
      </w:pPr>
    </w:p>
    <w:sectPr w:rsidR="006446C6" w:rsidRPr="006446C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FF48" w14:textId="77777777" w:rsidR="007F11D1" w:rsidRDefault="007F11D1" w:rsidP="007C4725">
      <w:pPr>
        <w:spacing w:after="0" w:line="240" w:lineRule="auto"/>
      </w:pPr>
      <w:r>
        <w:separator/>
      </w:r>
    </w:p>
  </w:endnote>
  <w:endnote w:type="continuationSeparator" w:id="0">
    <w:p w14:paraId="5F405A73" w14:textId="77777777" w:rsidR="007F11D1" w:rsidRDefault="007F11D1" w:rsidP="007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370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0D2E1" w14:textId="30A9BADE" w:rsidR="007C4725" w:rsidRDefault="007C47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F7EC4" w14:textId="77777777" w:rsidR="007C4725" w:rsidRDefault="007C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074A" w14:textId="77777777" w:rsidR="007F11D1" w:rsidRDefault="007F11D1" w:rsidP="007C4725">
      <w:pPr>
        <w:spacing w:after="0" w:line="240" w:lineRule="auto"/>
      </w:pPr>
      <w:r>
        <w:separator/>
      </w:r>
    </w:p>
  </w:footnote>
  <w:footnote w:type="continuationSeparator" w:id="0">
    <w:p w14:paraId="23C5DA96" w14:textId="77777777" w:rsidR="007F11D1" w:rsidRDefault="007F11D1" w:rsidP="007C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20A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F77DD"/>
    <w:multiLevelType w:val="hybridMultilevel"/>
    <w:tmpl w:val="57025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404"/>
    <w:multiLevelType w:val="hybridMultilevel"/>
    <w:tmpl w:val="665A1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274"/>
    <w:multiLevelType w:val="hybridMultilevel"/>
    <w:tmpl w:val="28DC00DE"/>
    <w:lvl w:ilvl="0" w:tplc="08B453D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36820">
    <w:abstractNumId w:val="0"/>
  </w:num>
  <w:num w:numId="2" w16cid:durableId="1694645332">
    <w:abstractNumId w:val="3"/>
  </w:num>
  <w:num w:numId="3" w16cid:durableId="910890662">
    <w:abstractNumId w:val="2"/>
  </w:num>
  <w:num w:numId="4" w16cid:durableId="29217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C6"/>
    <w:rsid w:val="00014300"/>
    <w:rsid w:val="00016C27"/>
    <w:rsid w:val="0008180A"/>
    <w:rsid w:val="0009373F"/>
    <w:rsid w:val="000C1461"/>
    <w:rsid w:val="000E1FF6"/>
    <w:rsid w:val="000E540E"/>
    <w:rsid w:val="000F427A"/>
    <w:rsid w:val="00105A51"/>
    <w:rsid w:val="001225F1"/>
    <w:rsid w:val="00124265"/>
    <w:rsid w:val="00160B67"/>
    <w:rsid w:val="0017000F"/>
    <w:rsid w:val="001858A6"/>
    <w:rsid w:val="001926F2"/>
    <w:rsid w:val="001A310A"/>
    <w:rsid w:val="001C5E27"/>
    <w:rsid w:val="001E1692"/>
    <w:rsid w:val="001F0581"/>
    <w:rsid w:val="002B5CB6"/>
    <w:rsid w:val="00303BAD"/>
    <w:rsid w:val="00336635"/>
    <w:rsid w:val="00340C83"/>
    <w:rsid w:val="00385044"/>
    <w:rsid w:val="003873D8"/>
    <w:rsid w:val="00387AF3"/>
    <w:rsid w:val="003B6741"/>
    <w:rsid w:val="003C7847"/>
    <w:rsid w:val="0044243A"/>
    <w:rsid w:val="0049018A"/>
    <w:rsid w:val="004A404B"/>
    <w:rsid w:val="004F16AB"/>
    <w:rsid w:val="0052267E"/>
    <w:rsid w:val="005445CF"/>
    <w:rsid w:val="00556A90"/>
    <w:rsid w:val="00580E6B"/>
    <w:rsid w:val="005935DB"/>
    <w:rsid w:val="005F4F80"/>
    <w:rsid w:val="0060107E"/>
    <w:rsid w:val="006446C6"/>
    <w:rsid w:val="00654176"/>
    <w:rsid w:val="00655F34"/>
    <w:rsid w:val="006821B2"/>
    <w:rsid w:val="0068378B"/>
    <w:rsid w:val="006E303A"/>
    <w:rsid w:val="00747F1B"/>
    <w:rsid w:val="0075322C"/>
    <w:rsid w:val="007C4725"/>
    <w:rsid w:val="007E0C20"/>
    <w:rsid w:val="007F11D1"/>
    <w:rsid w:val="00830A59"/>
    <w:rsid w:val="00841475"/>
    <w:rsid w:val="00880D0E"/>
    <w:rsid w:val="008B2999"/>
    <w:rsid w:val="008C1381"/>
    <w:rsid w:val="008E5EBE"/>
    <w:rsid w:val="008F291A"/>
    <w:rsid w:val="009502A5"/>
    <w:rsid w:val="009A310A"/>
    <w:rsid w:val="009A692D"/>
    <w:rsid w:val="00A25178"/>
    <w:rsid w:val="00A336D5"/>
    <w:rsid w:val="00A46990"/>
    <w:rsid w:val="00AA2723"/>
    <w:rsid w:val="00B05924"/>
    <w:rsid w:val="00B30272"/>
    <w:rsid w:val="00B45250"/>
    <w:rsid w:val="00BF74CE"/>
    <w:rsid w:val="00C040B3"/>
    <w:rsid w:val="00C33910"/>
    <w:rsid w:val="00C922F8"/>
    <w:rsid w:val="00CD1A73"/>
    <w:rsid w:val="00D0027E"/>
    <w:rsid w:val="00D1663B"/>
    <w:rsid w:val="00D349D5"/>
    <w:rsid w:val="00D93F83"/>
    <w:rsid w:val="00DD31A1"/>
    <w:rsid w:val="00DE0633"/>
    <w:rsid w:val="00E2611E"/>
    <w:rsid w:val="00E37BB2"/>
    <w:rsid w:val="00E507BA"/>
    <w:rsid w:val="00EA39A8"/>
    <w:rsid w:val="00EB4EA2"/>
    <w:rsid w:val="00F1397E"/>
    <w:rsid w:val="00F66F1A"/>
    <w:rsid w:val="00F8798F"/>
    <w:rsid w:val="00F90A4E"/>
    <w:rsid w:val="00F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CECD"/>
  <w15:chartTrackingRefBased/>
  <w15:docId w15:val="{3B6E3843-9BFC-41F3-B45B-938A4C1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Verdan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B2"/>
    <w:pPr>
      <w:spacing w:after="200" w:line="312" w:lineRule="auto"/>
    </w:pPr>
    <w:rPr>
      <w:rFonts w:ascii="Arial" w:hAnsi="Arial" w:cs="Times New Roman"/>
      <w:kern w:val="0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C27"/>
    <w:pPr>
      <w:keepNext/>
      <w:keepLines/>
      <w:spacing w:after="220" w:line="240" w:lineRule="auto"/>
      <w:contextualSpacing/>
      <w:outlineLvl w:val="0"/>
    </w:pPr>
    <w:rPr>
      <w:rFonts w:asciiTheme="minorHAnsi" w:eastAsia="Times New Roman" w:hAnsiTheme="minorHAnsi" w:cstheme="minorBidi"/>
      <w:b/>
      <w:caps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A73"/>
    <w:pPr>
      <w:keepNext/>
      <w:keepLines/>
      <w:spacing w:before="40" w:after="280" w:line="240" w:lineRule="auto"/>
      <w:contextualSpacing/>
      <w:outlineLvl w:val="1"/>
    </w:pPr>
    <w:rPr>
      <w:rFonts w:ascii="Aptos Black" w:hAnsi="Aptos Black"/>
      <w:b/>
      <w:caps/>
      <w:color w:val="0F4761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00"/>
    <w:pPr>
      <w:keepNext/>
      <w:keepLines/>
      <w:spacing w:before="317" w:after="317"/>
      <w:contextualSpacing/>
      <w:outlineLvl w:val="2"/>
    </w:pPr>
    <w:rPr>
      <w:rFonts w:asciiTheme="minorHAnsi" w:eastAsia="Times New Roman" w:hAnsiTheme="minorHAnsi" w:cstheme="minorBidi"/>
      <w:b/>
      <w:color w:val="4A00B8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8378B"/>
    <w:pPr>
      <w:keepNext/>
      <w:keepLines/>
      <w:spacing w:before="317" w:after="317"/>
      <w:contextualSpacing/>
      <w:outlineLvl w:val="3"/>
    </w:pPr>
    <w:rPr>
      <w:rFonts w:eastAsia="Times New Roman" w:cstheme="minorBidi"/>
      <w:b/>
      <w:i/>
      <w:iCs/>
      <w:color w:val="80340D" w:themeColor="accent2" w:themeShade="80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6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6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6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6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6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6C27"/>
    <w:rPr>
      <w:rFonts w:eastAsia="Times New Roman"/>
      <w:b/>
      <w:caps/>
      <w:color w:val="0F4761" w:themeColor="accent1" w:themeShade="BF"/>
      <w:sz w:val="32"/>
      <w:szCs w:val="32"/>
      <w:lang w:val="en-US" w:eastAsia="ja-JP"/>
    </w:rPr>
  </w:style>
  <w:style w:type="paragraph" w:styleId="Title">
    <w:name w:val="Title"/>
    <w:basedOn w:val="Normal"/>
    <w:next w:val="Subtitle"/>
    <w:link w:val="TitleChar"/>
    <w:uiPriority w:val="1"/>
    <w:qFormat/>
    <w:rsid w:val="005F4F80"/>
    <w:pPr>
      <w:spacing w:after="280" w:line="240" w:lineRule="auto"/>
      <w:contextualSpacing/>
    </w:pPr>
    <w:rPr>
      <w:rFonts w:eastAsia="Times New Roman"/>
      <w:b/>
      <w:caps/>
      <w:color w:val="2A2A2A"/>
      <w:kern w:val="28"/>
      <w:sz w:val="56"/>
      <w:szCs w:val="56"/>
    </w:rPr>
  </w:style>
  <w:style w:type="character" w:customStyle="1" w:styleId="TitleChar">
    <w:name w:val="Title Char"/>
    <w:link w:val="Title"/>
    <w:uiPriority w:val="1"/>
    <w:rsid w:val="005F4F80"/>
    <w:rPr>
      <w:rFonts w:eastAsia="Times New Roman"/>
      <w:b/>
      <w:caps/>
      <w:color w:val="2A2A2A"/>
      <w:kern w:val="28"/>
      <w:sz w:val="56"/>
      <w:szCs w:val="5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2"/>
    <w:qFormat/>
    <w:rsid w:val="005F4F80"/>
    <w:pPr>
      <w:numPr>
        <w:ilvl w:val="1"/>
      </w:numPr>
    </w:pPr>
    <w:rPr>
      <w:rFonts w:eastAsia="Times New Roman"/>
      <w:b/>
      <w:color w:val="77206D" w:themeColor="accent5" w:themeShade="BF"/>
      <w:sz w:val="44"/>
    </w:rPr>
  </w:style>
  <w:style w:type="character" w:customStyle="1" w:styleId="SubtitleChar">
    <w:name w:val="Subtitle Char"/>
    <w:link w:val="Subtitle"/>
    <w:uiPriority w:val="2"/>
    <w:rsid w:val="005F4F80"/>
    <w:rPr>
      <w:rFonts w:eastAsia="Times New Roman"/>
      <w:b/>
      <w:color w:val="77206D" w:themeColor="accent5" w:themeShade="BF"/>
      <w:sz w:val="44"/>
      <w:lang w:val="en-US" w:eastAsia="ja-JP"/>
    </w:rPr>
  </w:style>
  <w:style w:type="character" w:customStyle="1" w:styleId="Heading2Char">
    <w:name w:val="Heading 2 Char"/>
    <w:link w:val="Heading2"/>
    <w:uiPriority w:val="9"/>
    <w:rsid w:val="00CD1A73"/>
    <w:rPr>
      <w:rFonts w:ascii="Aptos Black" w:hAnsi="Aptos Black" w:cs="Times New Roman"/>
      <w:b/>
      <w:caps/>
      <w:color w:val="0F4761" w:themeColor="accent1" w:themeShade="BF"/>
      <w:kern w:val="0"/>
      <w:sz w:val="36"/>
      <w:szCs w:val="26"/>
      <w:lang w:val="en-US" w:eastAsia="ja-JP"/>
      <w14:ligatures w14:val="none"/>
    </w:rPr>
  </w:style>
  <w:style w:type="character" w:customStyle="1" w:styleId="Heading3Char">
    <w:name w:val="Heading 3 Char"/>
    <w:link w:val="Heading3"/>
    <w:uiPriority w:val="9"/>
    <w:rsid w:val="00014300"/>
    <w:rPr>
      <w:rFonts w:eastAsia="Times New Roman"/>
      <w:b/>
      <w:color w:val="4A00B8"/>
      <w:szCs w:val="24"/>
      <w:lang w:val="en-US" w:eastAsia="ja-JP"/>
    </w:rPr>
  </w:style>
  <w:style w:type="paragraph" w:customStyle="1" w:styleId="Author">
    <w:name w:val="Author"/>
    <w:basedOn w:val="Normal"/>
    <w:uiPriority w:val="3"/>
    <w:qFormat/>
    <w:rsid w:val="0068378B"/>
    <w:pPr>
      <w:spacing w:before="120" w:after="120"/>
    </w:pPr>
    <w:rPr>
      <w:b/>
      <w:color w:val="2A2A2A"/>
      <w:sz w:val="30"/>
    </w:rPr>
  </w:style>
  <w:style w:type="character" w:customStyle="1" w:styleId="Heading4Char">
    <w:name w:val="Heading 4 Char"/>
    <w:link w:val="Heading4"/>
    <w:uiPriority w:val="9"/>
    <w:rsid w:val="0068378B"/>
    <w:rPr>
      <w:rFonts w:ascii="Biome" w:eastAsia="Times New Roman" w:hAnsi="Biome"/>
      <w:b/>
      <w:i/>
      <w:iCs/>
      <w:color w:val="80340D" w:themeColor="accent2" w:themeShade="80"/>
      <w:szCs w:val="24"/>
      <w:lang w:val="en-US" w:eastAsia="ja-JP"/>
    </w:rPr>
  </w:style>
  <w:style w:type="paragraph" w:styleId="ListBullet">
    <w:name w:val="List Bullet"/>
    <w:basedOn w:val="Normal"/>
    <w:autoRedefine/>
    <w:uiPriority w:val="12"/>
    <w:qFormat/>
    <w:rsid w:val="0068378B"/>
    <w:pPr>
      <w:numPr>
        <w:numId w:val="2"/>
      </w:numPr>
      <w:spacing w:after="160"/>
    </w:pPr>
    <w:rPr>
      <w:i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6C6"/>
    <w:rPr>
      <w:rFonts w:eastAsiaTheme="majorEastAsia" w:cstheme="majorBidi"/>
      <w:color w:val="0F4761" w:themeColor="accent1" w:themeShade="BF"/>
      <w:kern w:val="0"/>
      <w:szCs w:val="24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6C6"/>
    <w:rPr>
      <w:rFonts w:eastAsiaTheme="majorEastAsia" w:cstheme="majorBidi"/>
      <w:i/>
      <w:iCs/>
      <w:color w:val="595959" w:themeColor="text1" w:themeTint="A6"/>
      <w:kern w:val="0"/>
      <w:szCs w:val="24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6C6"/>
    <w:rPr>
      <w:rFonts w:eastAsiaTheme="majorEastAsia" w:cstheme="majorBidi"/>
      <w:color w:val="595959" w:themeColor="text1" w:themeTint="A6"/>
      <w:kern w:val="0"/>
      <w:szCs w:val="24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6C6"/>
    <w:rPr>
      <w:rFonts w:eastAsiaTheme="majorEastAsia" w:cstheme="majorBidi"/>
      <w:i/>
      <w:iCs/>
      <w:color w:val="272727" w:themeColor="text1" w:themeTint="D8"/>
      <w:kern w:val="0"/>
      <w:szCs w:val="24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6C6"/>
    <w:rPr>
      <w:rFonts w:eastAsiaTheme="majorEastAsia" w:cstheme="majorBidi"/>
      <w:color w:val="272727" w:themeColor="text1" w:themeTint="D8"/>
      <w:kern w:val="0"/>
      <w:szCs w:val="24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446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6C6"/>
    <w:rPr>
      <w:rFonts w:ascii="Arial" w:hAnsi="Arial" w:cs="Times New Roman"/>
      <w:i/>
      <w:iCs/>
      <w:color w:val="404040" w:themeColor="text1" w:themeTint="BF"/>
      <w:kern w:val="0"/>
      <w:szCs w:val="24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644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6C6"/>
    <w:rPr>
      <w:rFonts w:ascii="Arial" w:hAnsi="Arial" w:cs="Times New Roman"/>
      <w:i/>
      <w:iCs/>
      <w:color w:val="0F4761" w:themeColor="accent1" w:themeShade="BF"/>
      <w:kern w:val="0"/>
      <w:szCs w:val="24"/>
      <w:lang w:val="en-US"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446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40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0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25"/>
    <w:rPr>
      <w:rFonts w:ascii="Arial" w:hAnsi="Arial" w:cs="Times New Roman"/>
      <w:kern w:val="0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25"/>
    <w:rPr>
      <w:rFonts w:ascii="Arial" w:hAnsi="Arial" w:cs="Times New Roman"/>
      <w:kern w:val="0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blight@weechi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echi.ca/director-of-nanaandawewe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Blight</dc:creator>
  <cp:keywords/>
  <dc:description/>
  <cp:lastModifiedBy>Bill Morrison</cp:lastModifiedBy>
  <cp:revision>2</cp:revision>
  <dcterms:created xsi:type="dcterms:W3CDTF">2024-10-23T13:41:00Z</dcterms:created>
  <dcterms:modified xsi:type="dcterms:W3CDTF">2024-10-23T13:41:00Z</dcterms:modified>
</cp:coreProperties>
</file>